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2399"/>
        <w:gridCol w:w="2940"/>
      </w:tblGrid>
      <w:tr w:rsidR="009D44DF" w:rsidRPr="009D44DF" w:rsidTr="009D44DF">
        <w:trPr>
          <w:trHeight w:val="375"/>
        </w:trPr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9D4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Dny otevřených dveří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v mateřských školách </w:t>
            </w:r>
            <w:r w:rsidRPr="009D4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 termín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 termín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Bajkalská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28.3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23.4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Benešovská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22.3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Hradešínská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2.2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3.2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10-12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Na Sychrově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23.2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17-19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24.2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10-12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Dvouletky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Hřibská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17-18.30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Chmelová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Podléšková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Kodaňská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8-11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8-11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Magnitogorská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25.4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26.4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Mládežnická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Břečťanová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Nedvězská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10-16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10-16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Nučická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10-16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10-16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Omská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Jakutská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Mrštíkova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Přetlucká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10-12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Štěchovická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15-17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25.4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15-17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Rembrandtova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15-17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25.4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15-17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Tolstého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Troilova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9-12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Útulná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9-12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Tuchorazská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 Roháčových kasáren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17-19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 Vršovického nádraží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17-18,30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Ve Stínu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16,30-18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Vladivostocká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20.2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16-17,30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15.3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16-17,30</w:t>
            </w:r>
          </w:p>
        </w:tc>
      </w:tr>
      <w:tr w:rsidR="009D44DF" w:rsidRPr="009D44DF" w:rsidTr="009D44DF">
        <w:trPr>
          <w:trHeight w:val="375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DF" w:rsidRPr="009D44DF" w:rsidRDefault="009D44DF" w:rsidP="009D44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Zvonková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16-18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DF" w:rsidRPr="009D44DF" w:rsidRDefault="009D44DF" w:rsidP="009D4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10.4</w:t>
            </w:r>
            <w:proofErr w:type="gramEnd"/>
            <w:r w:rsidRPr="009D44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 16-18</w:t>
            </w:r>
          </w:p>
        </w:tc>
      </w:tr>
    </w:tbl>
    <w:p w:rsidR="005B2A09" w:rsidRDefault="005B2A09"/>
    <w:sectPr w:rsidR="005B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F"/>
    <w:rsid w:val="005B2A09"/>
    <w:rsid w:val="009D44DF"/>
    <w:rsid w:val="00F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8C0D-DAB0-4862-BB98-114AE42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Pávková Viera (ÚMČ Praha 10)</dc:creator>
  <cp:keywords/>
  <dc:description/>
  <cp:lastModifiedBy>SEK OŠK Tsironisová Nicol (ÚMČ Praha 10)</cp:lastModifiedBy>
  <cp:revision>2</cp:revision>
  <dcterms:created xsi:type="dcterms:W3CDTF">2018-01-22T17:02:00Z</dcterms:created>
  <dcterms:modified xsi:type="dcterms:W3CDTF">2018-01-22T17:02:00Z</dcterms:modified>
</cp:coreProperties>
</file>